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eastAsia="方正小标宋简体"/>
          <w:b/>
          <w:color w:val="FF0000"/>
          <w:spacing w:val="80"/>
          <w:sz w:val="92"/>
          <w:szCs w:val="92"/>
        </w:rPr>
      </w:pPr>
      <w:r>
        <w:rPr>
          <w:rFonts w:hint="eastAsia" w:ascii="方正小标宋简体" w:eastAsia="方正小标宋简体"/>
          <w:b/>
          <w:color w:val="FF0000"/>
          <w:spacing w:val="80"/>
          <w:sz w:val="92"/>
          <w:szCs w:val="92"/>
        </w:rPr>
        <w:t>北海艺术设计学院</w:t>
      </w:r>
    </w:p>
    <w:p>
      <w:pPr>
        <w:adjustRightInd w:val="0"/>
        <w:snapToGrid w:val="0"/>
        <w:spacing w:line="570" w:lineRule="exact"/>
        <w:jc w:val="center"/>
        <w:rPr>
          <w:rFonts w:ascii="微软雅黑" w:hAnsi="微软雅黑" w:eastAsia="微软雅黑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393065</wp:posOffset>
                </wp:positionV>
                <wp:extent cx="5633720" cy="14605"/>
                <wp:effectExtent l="0" t="19050" r="5080" b="2349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633720" cy="1460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95pt;height:1.15pt;width:443.6pt;z-index:251659264;mso-width-relative:page;mso-height-relative:page;" filled="f" stroked="t" coordsize="21600,21600" o:gfxdata="UEsDBAoAAAAAAIdO4kAAAAAAAAAAAAAAAAAEAAAAZHJzL1BLAwQUAAAACACHTuJAGYaahdkAAAAG&#10;AQAADwAAAGRycy9kb3ducmV2LnhtbE2PwU7DMBBE70j8g7VIXBB1EqESQpwKISEKPVACEuLmxksS&#10;NV4H22nL33c5wXFnRjNvy8XBDmKHPvSOFKSzBARS40xPrYL3t4fLHESImoweHKGCHwywqE5PSl0Y&#10;t6dX3NWxFVxCodAKuhjHQsrQdGh1mLkRib0v562OfPpWGq/3XG4HmSXJXFrdEy90esT7DpttPVkF&#10;9sXeyc/V41T79dPzx/dqud5eLJU6P0uTWxARD/EvDL/4jA4VM23cRCaIQQE/EhXM0xsQ7Ob5dQZi&#10;w8JVBrIq5X/86ghQSwMEFAAAAAgAh07iQM+nmWHXAQAAiwMAAA4AAABkcnMvZTJvRG9jLnhtbK1T&#10;S27bMBDdF+gdCO5ryXbtBoLlLGK4m34CtDkATVEWAZJDcGjLvkQvUKC7dtVl971N0mNkSDlGmm6y&#10;qBYE5/eG781ocXmwhu1VQA2u5uNRyZlyEhrttjW/+bx+dcEZRuEaYcCpmh8V8svlyxeL3ldqAh2Y&#10;RgVGIA6r3te8i9FXRYGyU1bgCLxyFGwhWBHJDNuiCaIndGuKSVnOix5C4wNIhUje1RDkJ8TwHEBo&#10;Wy3VCuTOKhcH1KCMiEQJO+2RL/Nr21bJ+LFtUUVmak5MYz6pCd036SyWC1Ftg/CdlqcniOc84Qkn&#10;K7SjpmeolYiC7YL+B8pqGQChjSMJthiIZEWIxbh8os2nTniVuZDU6M+i4/+DlR/214HppuYzzpyw&#10;NPC7r79uv3z/8/sbnXc/f7BZEqn3WFHulbsOJws9FW7699BQjdhFyPwPbbBJB2LGDlnm41lmdYhM&#10;knM2n07fTGgCkmLj1/MydyhE9VDsA8a3CixLl5ob7ZIKohL7dxipPaU+pCS3g7U2Jk/SONbXfHox&#10;LstcgWB0k6IpD8N2c2UC2wtahvW6pC9RI7S/0gLsXDP4jUt1Ku/RqXUSIlEfJNlAc8yKFMlPM8pw&#10;p31KS/DYpvvjf2h5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mGmoXZAAAABgEAAA8AAAAAAAAA&#10;AQAgAAAAIgAAAGRycy9kb3ducmV2LnhtbFBLAQIUABQAAAAIAIdO4kDPp5lh1wEAAIsDAAAOAAAA&#10;AAAAAAEAIAAAACgBAABkcnMvZTJvRG9jLnhtbFBLBQYAAAAABgAGAFkBAABx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eastAsia="方正仿宋简体"/>
          <w:color w:val="auto"/>
          <w:sz w:val="32"/>
          <w:szCs w:val="32"/>
        </w:rPr>
        <w:t>北艺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教</w:t>
      </w:r>
      <w:r>
        <w:rPr>
          <w:rFonts w:hint="eastAsia" w:ascii="方正仿宋简体" w:eastAsia="方正仿宋简体"/>
          <w:color w:val="auto"/>
          <w:sz w:val="32"/>
          <w:szCs w:val="32"/>
        </w:rPr>
        <w:t>发〔20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22</w:t>
      </w:r>
      <w:r>
        <w:rPr>
          <w:rFonts w:hint="eastAsia" w:ascii="方正仿宋简体" w:eastAsia="方正仿宋简体"/>
          <w:color w:val="auto"/>
          <w:sz w:val="32"/>
          <w:szCs w:val="32"/>
        </w:rPr>
        <w:t>〕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70</w:t>
      </w:r>
      <w:r>
        <w:rPr>
          <w:rFonts w:hint="eastAsia" w:ascii="方正仿宋简体" w:eastAsia="方正仿宋简体"/>
          <w:color w:val="auto"/>
          <w:sz w:val="32"/>
          <w:szCs w:val="32"/>
        </w:rPr>
        <w:t>号</w:t>
      </w:r>
    </w:p>
    <w:p>
      <w:pPr>
        <w:adjustRightInd w:val="0"/>
        <w:snapToGrid w:val="0"/>
        <w:spacing w:line="570" w:lineRule="exact"/>
        <w:rPr>
          <w:rFonts w:ascii="微软雅黑" w:hAnsi="微软雅黑" w:eastAsia="微软雅黑"/>
          <w:b/>
          <w:bCs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关于召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开北海艺术设计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学院2022年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教学工作大会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的通知</w:t>
      </w:r>
    </w:p>
    <w:bookmarkEnd w:id="1"/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right="0" w:firstLine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学校各部门、单位：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全面总结我校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一年来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本科教学工作取得的成绩和经验，研究分析本科教学工作面临的新形势、新要求，全面规划和部署我校“十四五”时期本科教学工作的目标与任务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学校决定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9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  <w:t>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16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  <w:t>日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至17日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  <w:t>（星期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五、星期六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  <w:t>）召开2022年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教育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</w:rPr>
        <w:t>教学工作大会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。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会议相关事宜通知如下。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一、会议时间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596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FF0000"/>
          <w:spacing w:val="-11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</w:rPr>
        <w:t>2022年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lang w:val="en-US" w:eastAsia="zh-CN"/>
        </w:rPr>
        <w:t>9月16日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-11"/>
          <w:sz w:val="32"/>
          <w:szCs w:val="32"/>
        </w:rPr>
        <w:t>（星期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-11"/>
          <w:sz w:val="32"/>
          <w:szCs w:val="32"/>
          <w:lang w:val="en-US" w:eastAsia="zh-CN"/>
        </w:rPr>
        <w:t>五）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lang w:val="en-US" w:eastAsia="zh-CN"/>
        </w:rPr>
        <w:t>下午，9月17日（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-11"/>
          <w:sz w:val="32"/>
          <w:szCs w:val="32"/>
          <w:lang w:val="en-US" w:eastAsia="zh-CN"/>
        </w:rPr>
        <w:t>星期六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auto"/>
          <w:spacing w:val="-11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-11"/>
          <w:sz w:val="32"/>
          <w:szCs w:val="32"/>
          <w:lang w:val="en-US" w:eastAsia="zh-CN"/>
        </w:rPr>
        <w:t>上午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二、会议地点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学校大礼堂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伦理楼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教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室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参会人员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（一）学校党政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领导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（二）学校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各部门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单位党政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  <w:t>负责人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会议代表；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（三）全体教职工。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、会议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安排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（一）9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月16日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（星期五）下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午</w:t>
      </w: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会议安排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会议时间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：9月16日（星期五）下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午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0-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firstLine="643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会议地址：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学校大礼堂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会议内容：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开幕式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校长讲话，教学工作报告，学校十四五规划解读，教学评估决战工作部署。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出席人员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：全体会议代表、全体教职工。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（二）9月17日（星期六）上午会议安排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1.第一阶段：分组讨论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会议时间：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0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会议地址：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伦理楼相关教室（详见附件2）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会议内容：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讨论校长讲话，教学工作报告，学校十四五规划解读，教学评估决战工作部署。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出席人员：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全体会议代表。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Chars="0" w:right="0" w:rightChars="0"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2.第二阶段：全体大会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Chars="0" w:right="0" w:rightChars="0" w:firstLine="643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会议时间：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上午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会议地址：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学校大礼堂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会议内容：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各小组召集人反馈讨论情况，颁奖，学校党委领导讲话，闭幕式。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出席人员：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全体会议代表、全体教职工。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有关要求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（一）会议非常重要，各部门、单位务必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高度重视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按要求推荐会议代表，确保每位代表、教职工参加会议。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参会人员原则上不得请假，如有特殊情况需请假的，请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按程序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分管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副校长审批，并将书面请假材料报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人事处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备案。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（三）请纪委办牵头会同人事处、教务处成立会风监督组，负责会议全程监督。人事处负责会议钉钉考勤。教务处负责各部门、单位人员签到。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请参会人员提前1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分钟入场就座。严格落实北海市最新疫情防控要求，如七天内行程涉及本土疫情发生的县（市、区）或有发热、干咳、乏力等新冠肺炎疑似症状的，不得到现场参会。参会人员应严格做好个人防护，会议期间间隔一米就座，全程佩戴口罩。</w:t>
      </w:r>
    </w:p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会议代表名单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left="0" w:leftChars="0" w:right="0" w:firstLine="1600" w:firstLineChars="5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仿宋简体" w:hAnsi="方正仿宋简体" w:eastAsia="方正仿宋简体" w:cs="方正仿宋简体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会议代表分组讨论安排表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both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right"/>
        <w:textAlignment w:val="auto"/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北海艺术设计学院   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/>
        <w:jc w:val="right"/>
        <w:textAlignment w:val="auto"/>
        <w:rPr>
          <w:rFonts w:hint="default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2022年9月15日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70" w:lineRule="exact"/>
        <w:ind w:firstLine="0" w:firstLineChars="0"/>
        <w:textAlignment w:val="auto"/>
        <w:outlineLvl w:val="1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70" w:lineRule="exact"/>
        <w:ind w:firstLine="0" w:firstLineChars="0"/>
        <w:jc w:val="center"/>
        <w:textAlignment w:val="auto"/>
        <w:outlineLvl w:val="1"/>
        <w:rPr>
          <w:rFonts w:ascii="方正小标宋简体" w:hAnsi="宋体" w:eastAsia="方正小标宋简体" w:cs="宋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会议代表名单（404人）</w:t>
      </w:r>
    </w:p>
    <w:tbl>
      <w:tblPr>
        <w:tblStyle w:val="8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6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校党政领导（12人）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卢新华、张  阳、韦静月、贺争平、胡  胜、彭  仁、王  斌、邱  杰、陶立阳、黄侃明、郑念贻、刘朝雄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校办（3人）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包建明、陈  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党办（1人）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罗茵妮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宣传部（1人）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组织部、统战部（1人）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何敏芝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教师工作部（2人）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  佩、曾竹竹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团委（5人）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唐良春、宋慧敏、杨美琪、陈文斌、曹永攀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工会（1人）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  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纪委办（1人）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王明森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评建办（2人）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冯  延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、覃  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质控办（3人）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孙竹青、郑  岩、张  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学工处（9人）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班  媚、刘玲花、唐道明、高永国、马  啸、那苏敖日格勒、关  点、王雨晴、徐凯华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招就处（2人）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  静、邓  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财务处（3人）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关建梅、陈善洁、谷  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人事处（2人）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屈志鑫、胡  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科研处（1人）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蒋辉平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教务处（13人）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武鹏程、吕雅婷、林  瑜、谭维健、周  蕾、禤丽敏、曾之光、何海源、潘斐斐、于  淑、严嘉宝、吴  晴、冯  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保卫处（4人）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韩传杰、王瑞轩、季运强、林炳堂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后勤保障处（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黄世华、莫欣新、苏文超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刘宗华、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陈国强、周晓敏、叶真榕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设备与信息处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（4人）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李德贤、苏时斌、冯  乾、黎添祥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图书馆（5人）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王作先、张新玲、雷江华、陈  兰、陈智滨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0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设计艺术学院（81人）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李林平、赵  明、白建强、黄  锦、曾  麟、陈力行、吴慧霞、徐慧玲、罗氏辰、罗春霖、刘鹏亮、李柳杏、张  志、李  鹏、陈  莎、郑哲瀚、杜建峰、高一心、杨腾飞、李  丹、王力克、杨晓红、张伟峰、刘  玉、梁雨荷、张  光、邢芸瑕、段兰兰、贾政波、张冰洁、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秦艳春、刘  畅、温佳贝、郭梦楠、陆  杏、钟舒宜、裴景旺、周倩倩、魏桂军、杨  燕、何杨平、覃夕妍、申曼斐、岳沛龙、屈  炎、宋  超、姜  洲、诸小丽、邓渠成、曾思铭、钟远诚、曾  帆、赵宇晨、陈  洁、宋  歌、伍  阳、冯  壮、续  磊、张筠梓、徐志令、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刘建邦、卢雯芝、于易辰、廖  汀、郭单园、江百汇、江柳清、曹永攀、陈  遥、李智慧、王君辰、温玲玲、常  虹、郝士杰、师向前、曾婧蕾、江韵乐、刘雪迎、王雪珂、梁启婵、黄  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建筑与环境艺术学院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（65人）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  帆、王照伟、王文刚、蔡世伟、岳  莹、李东瑞、张乐平、任曦竹、聂明丽、石少平、冀智清、徐子茵、唐曼莉、李二君、孙晓莹、任  义、贾金琨、张春东、刘晓娜、李  华、梁保明、陆金卓、江威龙、吴晓媚、邵威峰、刘  宇、石厚莉、徐建国、张卫东、郭中房、杨桃蕾、杨金玥、侯秀如、张冬婷、刘美荣、李果男、包美辉、陈  琳、赵祖儿、霍  康、冯思豫、郑颖琼、唐雅馨、白  悦、杨雅婷、杜松仪、王天舒、梁禄旭、钟少希、王思涵、张月婷、武泽琴、周雨婷、谭  洁、胡  蝶、谭积钻、范小琳、刘雪婷、刘洋梓、韦笑慧、陈欧阳、梁译文、黄潇欣、李林桐、顾凯旋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动画与传媒学院（52人）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孙永辉、庞定坤、杜  博、黄强红、杨红夷、李宗毅、芦庆芳、刘勇生、李高昱昊、刘  涛、虞德强、吴锡红、梁达锦、戴永春、杜诚然、黄燕程、熊  彪、万雨昕、刘  琴、吴佳燕、房焕祁、潘青青、巴瑞斌、邱纯昕、张丽君、王  秒、张业磊、张  乔、李承昊、薛佳鹏、陈  思、林思宏、冯兆丹、林子桢、管  彤、黄圣迪、庄凯丽、杨  航、于连三、张梦凡、崔自慧、张  昊、邓  阔、于海洋、周  亭、鲁天航、顾伟光、韦俞伊、张  霁、陶  倩、张海峰、陈  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人文教育学院（46人）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邓  欢、熊秀峰、李  谦、孙嘉昕、康语桐、赵  阳、翁梦蕾、周劲志、邱璇芙、蒙剑英、冯小霞、郭志维、莫莉荣、余黎泓、黄海林、韩宝珠、刘元珍、陈美霖、李晓飞、黄荣婷、信  辛、周  珊、程伊蔓、刘承初、粟  琼、连  淼、李水亮、劳华南、蔡  森、谢  伟、覃传茵、张天忆、魏  巍、王  卫、康宗明、文  莹、刘燕珊、陈  静、赖朝珍、周英华、谢  菲、张  峰、郭建威、梁镨文、姜  玮、毛  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美术学院（30人）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金凯婧、张泰莹、覃媛媛、许珍珍、杨  凯、冯  鑫、韩  玮、龚  为、肖  玺、张湘中、焦伟娜、袁志伟、程宣睿、孙海洋、周  毅、韦剑仕、熊晓翠、段  凝、王云龙、林昌华、王苏华、陈建江、李康楠、唐  月、孔令石、李炫勋、鲁明阳、郭  刚、苏乃从、蒋东平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马克思主义学院（19人）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姜献生、罗秋梅、范翠翠、刘兴仁、罗喜江、张宇飞、胡细木、李  东、滕敏娟、张广科、黎  毅、李珍群、熊  冰、杨  凯、曾  婷、黄雅曼、刘贻敏、康小缇、王佳碧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创新创业学院（6人）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云曼、王晋冀、陈妮、王涵、马湫翔、张晨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29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通识教育学院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（24人）</w:t>
            </w:r>
          </w:p>
        </w:tc>
        <w:tc>
          <w:tcPr>
            <w:tcW w:w="6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  莹、黄  丹、曾达英、申丽花、周绪文、周  斌、王志华、廖民松、张文玉、周  彪、杨浩翔、覃柳芳、包永明、罗  敏、陈  秋、黄元文、肖柳珠、石建树、赖婷娟、黄  蕾、秦  炜、欧拥军、夏惠文、谢桂平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70" w:lineRule="exact"/>
        <w:textAlignment w:val="auto"/>
        <w:outlineLvl w:val="1"/>
        <w:rPr>
          <w:rFonts w:hint="eastAsia"/>
          <w:b/>
          <w:bCs/>
          <w:lang w:val="en-US" w:eastAsia="zh-CN"/>
        </w:rPr>
      </w:pPr>
      <w:r>
        <w:br w:type="page"/>
      </w:r>
      <w:bookmarkStart w:id="0" w:name="_Toc415818823"/>
      <w:r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70" w:lineRule="exact"/>
        <w:jc w:val="center"/>
        <w:textAlignment w:val="auto"/>
        <w:outlineLvl w:val="1"/>
        <w:rPr>
          <w:b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会议代表分组讨论安排表</w:t>
      </w:r>
      <w:bookmarkEnd w:id="0"/>
    </w:p>
    <w:tbl>
      <w:tblPr>
        <w:tblStyle w:val="8"/>
        <w:tblW w:w="10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524"/>
        <w:gridCol w:w="734"/>
        <w:gridCol w:w="3855"/>
        <w:gridCol w:w="1103"/>
        <w:gridCol w:w="975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组别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单位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具体分组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代表名单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召集人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记录人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讨论地点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（代表人数）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  <w:jc w:val="center"/>
        </w:trPr>
        <w:tc>
          <w:tcPr>
            <w:tcW w:w="9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第一组</w:t>
            </w:r>
          </w:p>
        </w:tc>
        <w:tc>
          <w:tcPr>
            <w:tcW w:w="15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各职能部门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武鹏程、吕雅婷、林  瑜、谭维健、周  蕾、禤丽敏、曾之光、何海源、潘斐斐、于  淑、严嘉宝、吴  晴、冯  杰、李德贤、苏时斌、冯  乾、黎添祥、陈国强、周晓敏、叶真榕、蒋辉平、孙竹青、郑  岩、冯  延、覃  虹、班  媚、刘玲花、唐道明、高永国、马  啸、那苏敖日格勒、关  点、王雨晴、徐凯华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武鹏程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吕雅婷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伦理楼L-201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（34人）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9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包建明、陈  兰、包瑞峰、罗茵妮、文春明、何敏芝、李  佩、曾竹竹、唐良春、宋慧敏、杨美琪、陈文斌、曹永攀、郭  巍、王明森、张  茹、陈  静、邓  勇、关建梅、陈善洁、谷  彦、屈志鑫、胡  燕、王作先、张新玲、雷江华、陈  兰、陈智滨、韩传杰、王瑞轩、季运强、林炳堂、黄世华、莫欣新、苏文超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罗茵妮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曾竹竹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伦理楼L-202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  <w:jc w:val="center"/>
        </w:trPr>
        <w:tc>
          <w:tcPr>
            <w:tcW w:w="9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第二组</w:t>
            </w:r>
          </w:p>
        </w:tc>
        <w:tc>
          <w:tcPr>
            <w:tcW w:w="15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设计艺术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李林平、赵  明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曾  麟、陈力行、吴慧霞、徐慧玲、罗氏辰、罗春霖、刘鹏亮、李柳杏、张  志、李  鹏、陈  莎、郑哲瀚、杜建峰、高一心、杨腾飞、李  丹、王力克、杨晓红、张伟峰、刘  玉、梁雨荷、张  光、邢芸瑕、段兰兰、贾政波、张冰洁、秦艳春、刘  畅、温佳贝、郭梦楠、陆  杏、钟舒宜、裴景旺、周倩倩、魏桂军、杨  燕、何杨平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李林平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吴慧霞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伦理楼L-203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  <w:jc w:val="center"/>
        </w:trPr>
        <w:tc>
          <w:tcPr>
            <w:tcW w:w="9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  锦、白建强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覃夕妍、申曼斐、岳沛龙、屈  炎、宋  超、姜  洲、诸小丽、邓渠成、曾思铭、钟远诚、曾  帆、赵宇晨、陈  洁、宋  歌、伍  阳、冯  壮、续  磊、张筠梓、徐志令、刘建邦、卢雯芝、于易辰、廖  汀、郭单园、江百汇、江柳清、曹永攀、陈  遥、李智慧、王君辰、温玲玲、常  虹、郝士杰、师向前、曾婧蕾、江韵乐、刘雪迎、王雪珂、梁启婵、黄  瑶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  锦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白建强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伦理楼L-204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（41人）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  <w:jc w:val="center"/>
        </w:trPr>
        <w:tc>
          <w:tcPr>
            <w:tcW w:w="9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第三组</w:t>
            </w:r>
          </w:p>
        </w:tc>
        <w:tc>
          <w:tcPr>
            <w:tcW w:w="15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建筑与环境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艺术学院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王照伟、蔡世伟、岳  莹、李东瑞、张乐平、任曦竹、聂明丽、石少平、冀智清、徐子茵、唐曼莉、李二君、孙晓莹、任  义、贾金琨、张春东、刘晓娜、李  华、梁保明、陆金卓、江威龙、吴晓媚、邵威峰、刘  宇、石厚莉、徐建国、张卫东、郭中房、杨桃蕾、杨金玥、侯秀如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王照伟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李东瑞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伦理楼L-205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（32人）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  <w:jc w:val="center"/>
        </w:trPr>
        <w:tc>
          <w:tcPr>
            <w:tcW w:w="9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  帆、王文刚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张冬婷、刘美荣、李果男、包美辉、陈  琳、赵祖儿、霍  康、冯思豫、郑颖琼、唐雅馨、白  悦、杨雅婷、杜松仪、王天舒、梁禄旭、钟少希、王思涵、张月婷、武泽琴、周雨婷、谭  洁、胡  蝶、谭积钻、范小琳、刘雪婷、刘洋梓、韦笑慧、陈欧阳、梁译文、黄潇欣、李林桐、顾凯旋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  帆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王文刚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伦理楼L-206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（33人）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  <w:jc w:val="center"/>
        </w:trPr>
        <w:tc>
          <w:tcPr>
            <w:tcW w:w="9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第四组</w:t>
            </w:r>
          </w:p>
        </w:tc>
        <w:tc>
          <w:tcPr>
            <w:tcW w:w="152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动画与传媒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学院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庞定坤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黄强红、杨红夷、李宗毅、芦庆芳、刘勇生、刘  涛、虞德强、吴锡红、李高昱昊、梁达锦、戴永春、杜诚然、黄燕程、熊  彪、万雨昕、刘  琴、吴佳燕、</w:t>
            </w:r>
          </w:p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房焕祁、潘青青、巴瑞斌、邱纯昕、张丽君、王  秒、张业磊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庞定坤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黄强红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伦理楼L-301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（26人）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  <w:jc w:val="center"/>
        </w:trPr>
        <w:tc>
          <w:tcPr>
            <w:tcW w:w="9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孙永辉、杜  博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张  乔、李承昊、薛佳鹏、陈  思、林思宏、冯兆丹、林子桢、管  彤、黄圣迪、庄凯丽、杨  航、于连三、张梦凡、崔自慧、张  昊、邓  阔、于海洋、周  亭、鲁天航、顾伟光、韦俞伊、张  霁、陶  倩、张海峰、陈  铖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孙永辉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杜  博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伦理楼L-302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（26人）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5" w:hRule="atLeast"/>
          <w:jc w:val="center"/>
        </w:trPr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第五组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人文教育学院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熊秀峰、邓  欢、李  谦、孙嘉昕、康语桐、赵  阳、翁梦蕾、周劲志、邱璇芙、蒙剑英、冯小霞、郭志维、莫莉荣、余黎泓、黄海林、韩宝珠、刘元珍、陈美霖、李晓飞、黄荣婷、信  辛、周  珊、程伊蔓 刘承初、粟  琼、连  淼、李水亮、劳华南、蔡  森、谢  伟、覃传茵、张天忆、魏  巍、王  卫、康宗明、文  莹、刘燕珊、陈  静、赖朝珍、周英华、谢  菲、张  峰、郭建威、梁镨文、姜  玮、毛  兰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熊秀峰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邓  欢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伦理楼L-303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（46人）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第六组</w:t>
            </w:r>
          </w:p>
        </w:tc>
        <w:tc>
          <w:tcPr>
            <w:tcW w:w="2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美术学院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龚  为、肖  玺、张湘中、焦伟娜、袁志伟、程宣睿、孙海洋、周  毅、韦剑仕、熊晓翠、段  凝、王云龙、林昌华、王苏华、陈建江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韩  玮、金凯婧、张泰莹、覃媛媛、许珍珍、杨  凯、冯  鑫、唐  月、孔令石、李炫勋、鲁明阳、郭  刚、苏乃从、蒋东平、李康楠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龚  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肖  玺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伦理楼L-30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4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（30人）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9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第七组</w:t>
            </w:r>
          </w:p>
        </w:tc>
        <w:tc>
          <w:tcPr>
            <w:tcW w:w="15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马克思主义学院（共19人）、创新创业学院（共6人）、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通识教育学院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（共24人）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姜献生、罗秋梅、范翠翠、刘兴仁、罗喜江、张宇飞、胡细木、李  东、滕敏娟、张广科、黎  毅、李珍群、熊  冰、杨  凯、曾  婷、黄雅曼、刘贻敏、康小缇、王佳碧、云  曼、王晋冀、陈  妮、王  涵、马湫翔、张  晨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姜献生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罗秋梅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伦理楼L-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305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（25人）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9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讨论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2组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  莹、黄  丹、曾达英、申丽花、周绪文、周  斌、王志华、廖民松、张文玉、周  彪、杨浩翔、覃柳芳、包永明、罗  敏、陈  秋、黄元文、肖柳珠、石建树、赖婷娟、黄  蕾、秦  炜、欧拥军、夏惠文、谢桂平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  莹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val="en-US" w:eastAsia="zh-CN"/>
              </w:rPr>
              <w:t>汇报人</w:t>
            </w:r>
            <w:r>
              <w:rPr>
                <w:rFonts w:hint="eastAsia" w:ascii="宋体" w:hAnsi="宋体" w:eastAsia="宋体" w:cs="宋体"/>
                <w:spacing w:val="-2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  丹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伦理楼L-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306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（24人）</w:t>
            </w:r>
          </w:p>
        </w:tc>
      </w:tr>
    </w:tbl>
    <w:p>
      <w:pPr>
        <w:pStyle w:val="7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jc5ZDhiYjgyZDdjZjU3MmM4MTRhYzI0YmNkZmIifQ=="/>
  </w:docVars>
  <w:rsids>
    <w:rsidRoot w:val="00000000"/>
    <w:rsid w:val="00F72CA9"/>
    <w:rsid w:val="02A76009"/>
    <w:rsid w:val="04CC269B"/>
    <w:rsid w:val="04D50B49"/>
    <w:rsid w:val="05D53831"/>
    <w:rsid w:val="05FE0636"/>
    <w:rsid w:val="0B993F54"/>
    <w:rsid w:val="0BB56AB9"/>
    <w:rsid w:val="0BD90329"/>
    <w:rsid w:val="0D951880"/>
    <w:rsid w:val="106B0DAF"/>
    <w:rsid w:val="10B70669"/>
    <w:rsid w:val="13082471"/>
    <w:rsid w:val="157E763C"/>
    <w:rsid w:val="186806A4"/>
    <w:rsid w:val="186E3C63"/>
    <w:rsid w:val="19E5781D"/>
    <w:rsid w:val="1CCA190E"/>
    <w:rsid w:val="1E0139BD"/>
    <w:rsid w:val="21423675"/>
    <w:rsid w:val="21530F2D"/>
    <w:rsid w:val="21DB03CB"/>
    <w:rsid w:val="23465C67"/>
    <w:rsid w:val="240562B7"/>
    <w:rsid w:val="31E41B0D"/>
    <w:rsid w:val="31E542D4"/>
    <w:rsid w:val="32971F5E"/>
    <w:rsid w:val="358A766C"/>
    <w:rsid w:val="37C4498C"/>
    <w:rsid w:val="38DC4542"/>
    <w:rsid w:val="3D021B66"/>
    <w:rsid w:val="3F00791F"/>
    <w:rsid w:val="442301B8"/>
    <w:rsid w:val="46554BF2"/>
    <w:rsid w:val="495A51FB"/>
    <w:rsid w:val="496D3F43"/>
    <w:rsid w:val="4A1277D9"/>
    <w:rsid w:val="50D9195E"/>
    <w:rsid w:val="52C27865"/>
    <w:rsid w:val="54556C40"/>
    <w:rsid w:val="5BAE4FFB"/>
    <w:rsid w:val="5C610D67"/>
    <w:rsid w:val="5DC56BE4"/>
    <w:rsid w:val="5EB32EE1"/>
    <w:rsid w:val="5F544B82"/>
    <w:rsid w:val="5FC058B5"/>
    <w:rsid w:val="61E837B2"/>
    <w:rsid w:val="64330009"/>
    <w:rsid w:val="646709F5"/>
    <w:rsid w:val="65876E75"/>
    <w:rsid w:val="659D39D2"/>
    <w:rsid w:val="674E0209"/>
    <w:rsid w:val="676A6106"/>
    <w:rsid w:val="67D52C1D"/>
    <w:rsid w:val="67E75AC9"/>
    <w:rsid w:val="693459EC"/>
    <w:rsid w:val="6B5E4A3B"/>
    <w:rsid w:val="7104581E"/>
    <w:rsid w:val="71C70D25"/>
    <w:rsid w:val="73462C57"/>
    <w:rsid w:val="74325B5F"/>
    <w:rsid w:val="75180831"/>
    <w:rsid w:val="76AB2EF5"/>
    <w:rsid w:val="788B2A35"/>
    <w:rsid w:val="78B17E23"/>
    <w:rsid w:val="7B8604D5"/>
    <w:rsid w:val="7D1712C2"/>
    <w:rsid w:val="7D1A5048"/>
    <w:rsid w:val="7DD5021A"/>
    <w:rsid w:val="7EC86228"/>
    <w:rsid w:val="7F5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